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spacing w:before="0" w:after="0" w:line="240" w:lineRule="atLeast"/>
        <w:shd w:val="clear" w:color="auto" w:fill="ffffff"/>
      </w:pPr>
      <w:r/>
      <w:r/>
    </w:p>
    <w:p>
      <w:pPr>
        <w:pStyle w:val="617"/>
        <w:jc w:val="center"/>
        <w:spacing w:before="0" w:after="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olor w:val="0000ff"/>
          <w:spacing w:val="-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color w:val="0000ff"/>
          <w:spacing w:val="-15"/>
          <w:sz w:val="28"/>
          <w:szCs w:val="28"/>
          <w:lang w:eastAsia="ru-RU"/>
        </w:rPr>
        <w:t xml:space="preserve">Консультация для родителей (законных представителей)</w:t>
      </w:r>
      <w:r>
        <w:rPr>
          <w:rFonts w:ascii="Times New Roman" w:hAnsi="Times New Roman" w:eastAsia="Times New Roman" w:cs="Times New Roman"/>
          <w:b/>
          <w:bCs/>
          <w:color w:val="0000ff"/>
          <w:spacing w:val="-15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ff"/>
          <w:spacing w:val="-15"/>
          <w:sz w:val="28"/>
          <w:szCs w:val="28"/>
          <w:lang w:eastAsia="ru-RU"/>
        </w:rPr>
      </w:r>
    </w:p>
    <w:p>
      <w:pPr>
        <w:pStyle w:val="617"/>
        <w:jc w:val="center"/>
        <w:spacing w:before="0" w:after="0" w:line="240" w:lineRule="atLeast"/>
        <w:shd w:val="clear" w:color="auto" w:fill="ffffff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ff"/>
          <w:spacing w:val="-15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ff"/>
          <w:spacing w:val="-15"/>
          <w:sz w:val="28"/>
          <w:szCs w:val="28"/>
          <w:lang w:eastAsia="ru-RU"/>
        </w:rPr>
        <w:t xml:space="preserve">«Использование ритмических игр со словом  в домашних условиях»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r>
    </w:p>
    <w:p>
      <w:pPr>
        <w:pStyle w:val="617"/>
        <w:jc w:val="both"/>
        <w:spacing w:before="0" w:after="0" w:line="100" w:lineRule="atLeast"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ab/>
        <w:t xml:space="preserve">Логопедическая ритмика – одно из средств оздоровления речи. Прежде всего, это комплексная методика, включающая в себя средства логопедического, музыкально-ритмического и физического воспитания. 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ab/>
        <w:t xml:space="preserve">Основой логоритмики являются речь, музыка и движение. Логоритмика – это один из качественных методов логопедической работы по развитию речи ребенка. Чередование различных средств логоритм</w:t>
      </w:r>
      <w:r>
        <w:rPr>
          <w:rFonts w:ascii="Georgia" w:hAnsi="Georgia" w:cs="Times New Roman"/>
          <w:color w:val="cc0000"/>
          <w:sz w:val="24"/>
          <w:szCs w:val="24"/>
        </w:rPr>
        <w:t xml:space="preserve">ики требует от детей внимания, сообразительности, быстроты реакции, организованности. В результате сочетания слова, музыки и движения дети становятся более раскрепощенными, эмоциональными. Все выше перечисленное совершенствует умственные процессы ребенка. 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ab/>
        <w:t xml:space="preserve">Музыка, движение</w:t>
      </w:r>
      <w:r>
        <w:rPr>
          <w:rFonts w:ascii="Georgia" w:hAnsi="Georgia" w:cs="Times New Roman"/>
          <w:color w:val="cc0000"/>
          <w:sz w:val="24"/>
          <w:szCs w:val="24"/>
        </w:rPr>
        <w:t xml:space="preserve"> и слово в логоритмике сочетаются различным образом. Но какова бы ни была доля музыки и слова, музыки и движения и т.д., в упражнениях в комплексе они формируют и упорядочивают двигательную сферу ребёнка, его деятельность, положительно влияют на личность. 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widowControl/>
        <w:rPr>
          <w:rFonts w:ascii="Georgia" w:hAnsi="Georgia" w:cs="Times New Roman"/>
          <w:b/>
          <w:color w:val="cc0000"/>
          <w:sz w:val="24"/>
          <w:szCs w:val="24"/>
          <w:u w:val="single"/>
        </w:rPr>
      </w:pPr>
      <w:r>
        <w:rPr>
          <w:rFonts w:ascii="Georgia" w:hAnsi="Georgia" w:cs="Times New Roman"/>
          <w:color w:val="cc0000"/>
          <w:sz w:val="24"/>
          <w:szCs w:val="24"/>
        </w:rPr>
        <w:tab/>
        <w:t xml:space="preserve">Важно то, что бы у ребенка эти процессы нормализовались неосознанно, естественно. Стихотворения (речевые упражнения) необходимо проговаривать так, ч</w:t>
      </w:r>
      <w:r>
        <w:rPr>
          <w:rFonts w:ascii="Georgia" w:hAnsi="Georgia" w:cs="Times New Roman"/>
          <w:color w:val="cc0000"/>
          <w:sz w:val="24"/>
          <w:szCs w:val="24"/>
        </w:rPr>
        <w:t xml:space="preserve">тобы ребенок мог соотнести движения рук, ног, туловища с ритмом речи. Здесь важна правильная последовательность: сначала дети выполняют действие «по показу», затем самостоятельно, в нужном ритме, одновременно проговаривая или пропевая в том же ритме слова.</w:t>
      </w:r>
      <w:r>
        <w:rPr>
          <w:rFonts w:ascii="Georgia" w:hAnsi="Georgia" w:cs="Times New Roman"/>
          <w:b/>
          <w:color w:val="cc0000"/>
          <w:sz w:val="24"/>
          <w:szCs w:val="24"/>
          <w:u w:val="single"/>
        </w:rPr>
      </w:r>
      <w:r>
        <w:rPr>
          <w:rFonts w:ascii="Georgia" w:hAnsi="Georgia" w:cs="Times New Roman"/>
          <w:b/>
          <w:color w:val="cc0000"/>
          <w:sz w:val="24"/>
          <w:szCs w:val="24"/>
          <w:u w:val="single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b/>
          <w:color w:val="cc0000"/>
          <w:sz w:val="24"/>
          <w:szCs w:val="24"/>
          <w:u w:val="single"/>
        </w:rPr>
      </w:pPr>
      <w:r>
        <w:rPr>
          <w:rFonts w:ascii="Georgia" w:hAnsi="Georgia" w:cs="Times New Roman"/>
          <w:b/>
          <w:color w:val="cc0000"/>
          <w:sz w:val="24"/>
          <w:szCs w:val="24"/>
          <w:u w:val="single"/>
        </w:rPr>
      </w:r>
      <w:r>
        <w:rPr>
          <w:rFonts w:ascii="Georgia" w:hAnsi="Georgia" w:cs="Times New Roman"/>
          <w:b/>
          <w:color w:val="cc0000"/>
          <w:sz w:val="24"/>
          <w:szCs w:val="24"/>
          <w:u w:val="single"/>
        </w:rPr>
      </w:r>
    </w:p>
    <w:p>
      <w:pPr>
        <w:pStyle w:val="617"/>
        <w:ind w:left="0" w:right="0" w:firstLine="0"/>
        <w:jc w:val="center"/>
        <w:spacing w:before="0" w:after="0" w:line="100" w:lineRule="atLeast"/>
        <w:shd w:val="clear" w:color="auto" w:fill="ffffff"/>
        <w:widowControl/>
        <w:rPr>
          <w:rFonts w:ascii="Georgia" w:hAnsi="Georgia"/>
          <w:color w:val="cc0000"/>
          <w:sz w:val="24"/>
          <w:szCs w:val="24"/>
        </w:rPr>
      </w:pPr>
      <w:r>
        <w:rPr>
          <w:rFonts w:ascii="Georgia" w:hAnsi="Georgia" w:cs="Times New Roman"/>
          <w:b/>
          <w:color w:val="cc0000"/>
          <w:sz w:val="24"/>
          <w:szCs w:val="24"/>
          <w:u w:val="single"/>
        </w:rPr>
        <w:t xml:space="preserve">Логоритмические игры и упражнения дома</w:t>
      </w:r>
      <w:r>
        <w:rPr>
          <w:rFonts w:ascii="Georgia" w:hAnsi="Georgia"/>
          <w:color w:val="cc0000"/>
          <w:sz w:val="24"/>
          <w:szCs w:val="24"/>
        </w:rPr>
      </w:r>
      <w:r>
        <w:rPr>
          <w:rFonts w:ascii="Georgia" w:hAnsi="Georgia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/>
          <w:color w:val="cc0000"/>
          <w:sz w:val="24"/>
          <w:szCs w:val="24"/>
        </w:rPr>
      </w:pPr>
      <w:r>
        <w:rPr>
          <w:rFonts w:ascii="Georgia" w:hAnsi="Georgia"/>
          <w:color w:val="cc0000"/>
          <w:sz w:val="24"/>
          <w:szCs w:val="24"/>
        </w:rPr>
      </w:r>
      <w:r>
        <w:rPr>
          <w:rFonts w:ascii="Georgia" w:hAnsi="Georgia"/>
          <w:color w:val="cc0000"/>
          <w:sz w:val="24"/>
          <w:szCs w:val="24"/>
        </w:rPr>
      </w:r>
    </w:p>
    <w:p>
      <w:pPr>
        <w:pStyle w:val="617"/>
        <w:ind w:left="0" w:right="0" w:firstLine="0"/>
        <w:jc w:val="center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b/>
          <w:color w:val="cc0000"/>
          <w:sz w:val="24"/>
          <w:szCs w:val="24"/>
        </w:rPr>
        <w:t xml:space="preserve">Игра  «Оладушки»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 xml:space="preserve">Тесто круто замесили, ух – тух! Ух -тух! (сжимать и разжимать кулачки)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 xml:space="preserve">Сковородки раскалили, ух – тух! Ух-тух! ( круговые движения двумя руками – как по столу – от центра вправо – влево)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 xml:space="preserve">Ди-ди, ла-да, ладушки, испечем оладушки («печем» оладушки)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 xml:space="preserve">Хлоп-шлеп, хлоп шлеп, хлоп-шлеп, хлоп- шлеп !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 xml:space="preserve">Лады - лады, ладушки, горячи оладушки ! (круговые движения вправо-влево от центра перед собой: «дуют» на ладошки.)</w:t>
      </w:r>
      <w:r>
        <w:rPr>
          <w:rFonts w:ascii="Georgia" w:hAnsi="Georgia"/>
          <w:color w:val="cc0000"/>
          <w:sz w:val="24"/>
          <w:szCs w:val="24"/>
        </w:rPr>
      </w:r>
      <w:r>
        <w:rPr>
          <w:rFonts w:ascii="Georgia" w:hAnsi="Georgia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/>
          <w:color w:val="cc0000"/>
          <w:sz w:val="24"/>
          <w:szCs w:val="24"/>
        </w:rPr>
      </w:pPr>
      <w:r>
        <w:rPr>
          <w:rFonts w:ascii="Georgia" w:hAnsi="Georgia"/>
          <w:color w:val="cc0000"/>
          <w:sz w:val="24"/>
          <w:szCs w:val="24"/>
        </w:rPr>
      </w:r>
      <w:r>
        <w:rPr>
          <w:rFonts w:ascii="Georgia" w:hAnsi="Georgia"/>
          <w:color w:val="cc0000"/>
          <w:sz w:val="24"/>
          <w:szCs w:val="24"/>
        </w:rPr>
      </w:r>
    </w:p>
    <w:p>
      <w:pPr>
        <w:pStyle w:val="617"/>
        <w:ind w:left="0" w:right="0" w:firstLine="0"/>
        <w:jc w:val="center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b/>
          <w:color w:val="cc0000"/>
          <w:sz w:val="24"/>
          <w:szCs w:val="24"/>
        </w:rPr>
        <w:t xml:space="preserve">Игра «Муравьиная зарядка»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 xml:space="preserve">Муравьи проснулись рано (потирают глаза, сидя на корточках),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 xml:space="preserve">Потянулись (встают, потягиваются).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 xml:space="preserve">Встали прямо ( опускают руки вниз)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 xml:space="preserve">Прыг да скок, прыг да скок, (прыжки на двух ногах)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 xml:space="preserve">Новый начался денек!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 xml:space="preserve">Вместе весело живем –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 xml:space="preserve">Хорошо быть муравьем! (шагают на месте)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 xml:space="preserve">«Дождик: кап!»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 xml:space="preserve">Птица: кар, кар, кар! (крылья)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 xml:space="preserve">Ветер: хлоп, хлоп, хлоп! (хлопки в ладоши)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 xml:space="preserve">Дождик: Кап, кап, кап (хлопки по коленям)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  <w:t xml:space="preserve">Ноги: шлеп, шлеп, шлеп! (топают ногами попеременно)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cs="Times New Roman"/>
          <w:color w:val="cc0000"/>
          <w:sz w:val="24"/>
          <w:szCs w:val="24"/>
        </w:rPr>
        <w:t xml:space="preserve">Дети: ха-ха-ха! (вытягивают руки вперед ладонями вверх)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Мама: Ах, ах, ах! (качают головой, держась за нее руками)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Дождик: кап, кап, кап! (хлопки по коленям)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Туча: бах, бах, бах! (топают ногами)</w:t>
      </w:r>
      <w:r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center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Игра «Прогулка»</w:t>
      </w:r>
      <w:r>
        <w:rPr>
          <w:rFonts w:ascii="Georgia" w:hAnsi="Georgia" w:eastAsia="Times New Roman" w:cs="Times New Roman"/>
          <w:b/>
          <w:bCs/>
          <w:color w:val="cc0000"/>
          <w:sz w:val="24"/>
          <w:szCs w:val="24"/>
          <w:lang w:eastAsia="ru-RU"/>
        </w:rPr>
        <w:t xml:space="preserve"> (развитие общей моторики)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По узенькой дорожке </w:t>
      </w:r>
      <w:r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  <w:t xml:space="preserve">(ходьба на месте)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Шагают наши ножки </w:t>
      </w:r>
      <w:r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  <w:t xml:space="preserve">(высоко поднимая ноги)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По камешкам, по камешкам </w:t>
      </w:r>
      <w:r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  <w:t xml:space="preserve">(переминаться с ноги на ногу в медленном темпе)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И в ямку… бух! </w:t>
      </w:r>
      <w:r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  <w:t xml:space="preserve">(сесть на пол на последнем слове)</w:t>
      </w:r>
      <w:r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center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b/>
          <w:bCs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Игра «Большие и маленькие капельки»</w:t>
      </w:r>
      <w:r>
        <w:rPr>
          <w:rFonts w:ascii="Georgia" w:hAnsi="Georgia" w:eastAsia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>
        <w:rPr>
          <w:rFonts w:ascii="Georgia" w:hAnsi="Georgia" w:eastAsia="Times New Roman" w:cs="Times New Roman"/>
          <w:b/>
          <w:bCs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b/>
          <w:bCs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center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b/>
          <w:bCs/>
          <w:color w:val="cc0000"/>
          <w:sz w:val="24"/>
          <w:szCs w:val="24"/>
          <w:lang w:eastAsia="ru-RU"/>
        </w:rPr>
        <w:t xml:space="preserve">(развитие чувства темпа и ритма)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Взрослый сообщает ребенку, что пошел дождик. Для наглядности можно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включить соответствующую аудиозапись и послушать ее с закрытыми глазами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10-15 секунд.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Как стучат большие капли?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Правильно, они стучат медленно – кап, кап, кап, кап…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А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 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маленькие капельки как?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Конечно, быстро! Кап-кап-кап-кап-кап-кап…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Задача ребенка – проговорить текст, хлопая ладошками по коленкам в заданных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ритмах.</w:t>
      </w:r>
      <w:r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center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Игра «Оркестр»</w:t>
      </w:r>
      <w:r>
        <w:rPr>
          <w:rFonts w:ascii="Georgia" w:hAnsi="Georgia" w:eastAsia="Times New Roman" w:cs="Times New Roman"/>
          <w:b/>
          <w:bCs/>
          <w:color w:val="cc0000"/>
          <w:sz w:val="24"/>
          <w:szCs w:val="24"/>
          <w:lang w:eastAsia="ru-RU"/>
        </w:rPr>
        <w:t xml:space="preserve"> (развитие слухового внимания)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Когда взрослый говорит «Дождь!» – ребенок произносит: «Ш-ш-ш…», в ответ на «Молния!» – звонит в колокольчик, а, услышав «Гром!» – громко топает ногами.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На слове «Тишина» – все смолкает.</w:t>
      </w:r>
      <w:r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center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Пальчиковая игра «Домик»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 (развитие мелкой моторики)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На поляне дом стоит </w:t>
      </w:r>
      <w:r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  <w:t xml:space="preserve">(пальцы обеих рук под углом друг к другу широко</w:t>
      </w:r>
      <w:r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  <w:t xml:space="preserve">расставлены, соприкасаются только кончики пальцев)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Ну а к дому путь закрыт </w:t>
      </w:r>
      <w:r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  <w:t xml:space="preserve">(большие пальцы обеих рук подняты вверх, остальные</w:t>
      </w:r>
      <w:r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  <w:t xml:space="preserve">пальцы – в горизонтальном положении вместе, кончики средних пальцев</w:t>
      </w:r>
      <w:r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  <w:t xml:space="preserve">соприкасаются)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Мы ворота открываем, в этот домик приглашаем. </w:t>
      </w:r>
      <w:r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  <w:t xml:space="preserve">(ладони поворачиваются</w:t>
      </w:r>
      <w:r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i/>
          <w:iCs/>
          <w:color w:val="cc0000"/>
          <w:sz w:val="24"/>
          <w:szCs w:val="24"/>
          <w:lang w:eastAsia="ru-RU"/>
        </w:rPr>
        <w:t xml:space="preserve">параллельно друг другу, руки разводятся в стороны ладонями вверх)</w:t>
      </w:r>
      <w:r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center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Пение</w:t>
      </w:r>
      <w:r>
        <w:rPr>
          <w:rFonts w:ascii="Georgia" w:hAnsi="Georgia" w:eastAsia="Times New Roman" w:cs="Times New Roman"/>
          <w:b/>
          <w:bCs/>
          <w:color w:val="cc0000"/>
          <w:sz w:val="24"/>
          <w:szCs w:val="24"/>
          <w:lang w:eastAsia="ru-RU"/>
        </w:rPr>
        <w:t xml:space="preserve"> (тренировка дыхания, голоса и плавности речи)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Выбирайте любую песенку и пойте ее вместе с ребенком, даже если считаете, что</w:t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eastAsia="Times New Roman" w:cs="Times New Roman"/>
          <w:color w:val="cc0000"/>
          <w:sz w:val="24"/>
          <w:szCs w:val="24"/>
          <w:lang w:eastAsia="ru-RU"/>
        </w:rPr>
        <w:t xml:space="preserve">медведь наступил на ухо вам обоим.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shd w:val="clear" w:color="auto" w:fill="ffffff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20"/>
          <w:szCs w:val="20"/>
        </w:rPr>
      </w:pPr>
      <w:r>
        <w:rPr>
          <w:rFonts w:ascii="Georgia" w:hAnsi="Georgia" w:cs="Times New Roman"/>
          <w:color w:val="cc0000"/>
          <w:sz w:val="20"/>
          <w:szCs w:val="20"/>
        </w:rPr>
        <w:t xml:space="preserve">Подготовила  материал </w:t>
      </w:r>
      <w:r>
        <w:rPr>
          <w:rFonts w:ascii="Georgia" w:hAnsi="Georgia" w:cs="Times New Roman"/>
          <w:color w:val="cc0000"/>
          <w:sz w:val="20"/>
          <w:szCs w:val="20"/>
        </w:rPr>
      </w:r>
      <w:r>
        <w:rPr>
          <w:rFonts w:ascii="Georgia" w:hAnsi="Georgia" w:cs="Times New Roman"/>
          <w:color w:val="cc0000"/>
          <w:sz w:val="20"/>
          <w:szCs w:val="20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20"/>
          <w:szCs w:val="20"/>
        </w:rPr>
      </w:pPr>
      <w:r>
        <w:rPr>
          <w:rFonts w:ascii="Georgia" w:hAnsi="Georgia" w:cs="Times New Roman"/>
          <w:color w:val="cc0000"/>
          <w:sz w:val="20"/>
          <w:szCs w:val="20"/>
        </w:rPr>
        <w:t xml:space="preserve">Музыкальный руководитель ВКК</w:t>
      </w:r>
      <w:r>
        <w:rPr>
          <w:rFonts w:ascii="Georgia" w:hAnsi="Georgia" w:cs="Times New Roman"/>
          <w:color w:val="cc0000"/>
          <w:sz w:val="20"/>
          <w:szCs w:val="20"/>
        </w:rPr>
      </w:r>
      <w:r>
        <w:rPr>
          <w:rFonts w:ascii="Georgia" w:hAnsi="Georgia" w:cs="Times New Roman"/>
          <w:color w:val="cc0000"/>
          <w:sz w:val="20"/>
          <w:szCs w:val="20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20"/>
          <w:szCs w:val="20"/>
        </w:rPr>
      </w:pPr>
      <w:r>
        <w:rPr>
          <w:rFonts w:ascii="Georgia" w:hAnsi="Georgia" w:cs="Times New Roman"/>
          <w:color w:val="cc0000"/>
          <w:sz w:val="20"/>
          <w:szCs w:val="20"/>
        </w:rPr>
        <w:t xml:space="preserve">Лемке Лариса Николаевна</w:t>
      </w:r>
      <w:r>
        <w:rPr>
          <w:rFonts w:ascii="Georgia" w:hAnsi="Georgia" w:cs="Times New Roman"/>
          <w:color w:val="cc0000"/>
          <w:sz w:val="20"/>
          <w:szCs w:val="20"/>
        </w:rPr>
      </w:r>
      <w:r>
        <w:rPr>
          <w:rFonts w:ascii="Georgia" w:hAnsi="Georgia" w:cs="Times New Roman"/>
          <w:color w:val="cc0000"/>
          <w:sz w:val="20"/>
          <w:szCs w:val="20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20"/>
          <w:szCs w:val="20"/>
        </w:rPr>
      </w:pPr>
      <w:r>
        <w:rPr>
          <w:rFonts w:ascii="Georgia" w:hAnsi="Georgia" w:cs="Times New Roman"/>
          <w:color w:val="cc0000"/>
          <w:sz w:val="20"/>
          <w:szCs w:val="20"/>
        </w:rPr>
      </w:r>
      <w:r>
        <w:rPr>
          <w:rFonts w:ascii="Georgia" w:hAnsi="Georgia" w:cs="Times New Roman"/>
          <w:color w:val="cc0000"/>
          <w:sz w:val="20"/>
          <w:szCs w:val="20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16"/>
          <w:szCs w:val="16"/>
        </w:rPr>
      </w:pPr>
      <w:r>
        <w:rPr>
          <w:rFonts w:ascii="Georgia" w:hAnsi="Georgia" w:cs="Times New Roman"/>
          <w:color w:val="cc0000"/>
          <w:sz w:val="16"/>
          <w:szCs w:val="16"/>
        </w:rPr>
      </w:r>
      <w:r>
        <w:rPr>
          <w:rFonts w:ascii="Georgia" w:hAnsi="Georgia" w:cs="Times New Roman"/>
          <w:color w:val="cc0000"/>
          <w:sz w:val="16"/>
          <w:szCs w:val="16"/>
        </w:rPr>
      </w:r>
    </w:p>
    <w:p>
      <w:pPr>
        <w:pStyle w:val="617"/>
        <w:ind w:left="0" w:right="0" w:firstLine="0"/>
        <w:jc w:val="right"/>
        <w:spacing w:before="0" w:after="0" w:line="100" w:lineRule="atLeast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16"/>
          <w:szCs w:val="16"/>
        </w:rPr>
        <w:t xml:space="preserve">Использованы интернет ресурсы</w:t>
      </w: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p>
      <w:pPr>
        <w:pStyle w:val="617"/>
        <w:ind w:left="0" w:right="0" w:firstLine="0"/>
        <w:jc w:val="both"/>
        <w:spacing w:before="0" w:after="0" w:line="100" w:lineRule="atLeast"/>
        <w:widowControl/>
        <w:rPr>
          <w:rFonts w:ascii="Georgia" w:hAnsi="Georgia" w:cs="Times New Roman"/>
          <w:color w:val="cc0000"/>
          <w:sz w:val="24"/>
          <w:szCs w:val="24"/>
        </w:rPr>
      </w:pPr>
      <w:r>
        <w:rPr>
          <w:rFonts w:ascii="Georgia" w:hAnsi="Georgia" w:cs="Times New Roman"/>
          <w:color w:val="cc0000"/>
          <w:sz w:val="24"/>
          <w:szCs w:val="24"/>
        </w:rPr>
      </w:r>
      <w:r>
        <w:rPr>
          <w:rFonts w:ascii="Georgia" w:hAnsi="Georgia" w:cs="Times New Roman"/>
          <w:color w:val="cc0000"/>
          <w:sz w:val="24"/>
          <w:szCs w:val="24"/>
        </w:rPr>
      </w:r>
    </w:p>
    <w:sectPr>
      <w:footnotePr/>
      <w:endnotePr/>
      <w:type w:val="nextPage"/>
      <w:pgSz w:w="11906" w:h="16838" w:orient="portrait"/>
      <w:pgMar w:top="656" w:right="938" w:bottom="1222" w:left="1789" w:header="709" w:footer="709" w:gutter="0"/>
      <w:pgBorders w:display="allPages" w:offsetFrom="text" w:zOrder="front">
        <w:bottom w:color="000000" w:space="1" w:sz="16" w:val="single"/>
        <w:left w:color="000000" w:space="1" w:sz="16" w:val="single"/>
        <w:right w:color="000000" w:space="1" w:sz="16" w:val="single"/>
        <w:top w:color="000000" w:space="1" w:sz="16" w:val="single"/>
      </w:pgBorders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Lucida Sans">
    <w:panose1 w:val="020B0602030504020204"/>
  </w:font>
  <w:font w:name="Georgia">
    <w:panose1 w:val="02040502050405020303"/>
  </w:font>
  <w:font w:name="SimSun">
    <w:panose1 w:val="02010600030101010101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table" w:styleId="6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17" w:default="1">
    <w:name w:val="Normal"/>
    <w:next w:val="617"/>
    <w:pPr>
      <w:spacing w:before="0" w:after="200" w:line="276" w:lineRule="auto"/>
      <w:widowControl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618" w:default="1">
    <w:name w:val="Default Paragraph Font"/>
    <w:next w:val="618"/>
    <w:link w:val="617"/>
  </w:style>
  <w:style w:type="paragraph" w:styleId="619">
    <w:name w:val="Заголовок"/>
    <w:basedOn w:val="617"/>
    <w:next w:val="620"/>
    <w:link w:val="617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620">
    <w:name w:val="Основной текст"/>
    <w:basedOn w:val="617"/>
    <w:next w:val="620"/>
    <w:link w:val="617"/>
    <w:pPr>
      <w:spacing w:before="0" w:after="120"/>
    </w:pPr>
  </w:style>
  <w:style w:type="paragraph" w:styleId="621">
    <w:name w:val="Список"/>
    <w:basedOn w:val="620"/>
    <w:next w:val="621"/>
    <w:link w:val="617"/>
    <w:rPr>
      <w:rFonts w:cs="Lucida Sans"/>
    </w:rPr>
  </w:style>
  <w:style w:type="paragraph" w:styleId="622">
    <w:name w:val="Название"/>
    <w:basedOn w:val="617"/>
    <w:next w:val="622"/>
    <w:link w:val="617"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623">
    <w:name w:val="Указатель"/>
    <w:basedOn w:val="617"/>
    <w:next w:val="623"/>
    <w:link w:val="617"/>
    <w:pPr>
      <w:suppressLineNumbers/>
    </w:pPr>
    <w:rPr>
      <w:rFonts w:cs="Lucida Sans"/>
    </w:rPr>
  </w:style>
  <w:style w:type="numbering" w:styleId="108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revision>5</cp:revision>
  <dcterms:created xsi:type="dcterms:W3CDTF">2018-10-23T22:01:00Z</dcterms:created>
  <dcterms:modified xsi:type="dcterms:W3CDTF">2024-01-10T05:50:27Z</dcterms:modified>
</cp:coreProperties>
</file>